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pict>
          <v:shape id="艺术字 4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校学发[2021]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qWFgg5AEAAKs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YvhE&#10;dJRsC+Kw8Smc/DjDDHDct7Qk/9s5698/tv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zVFSNoA&#10;AAAJAQAADwAAAAAAAAABACAAAAAiAAAAZHJzL2Rvd25yZXYueG1sUEsBAhQAFAAAAAgAh07iQCpY&#10;WCDkAQAAqwMAAA4AAAAAAAAAAQAgAAAAKQ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20" w:lineRule="exact"/>
        <w:jc w:val="left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ascii="华文中宋" w:hAnsi="华文中宋" w:eastAsia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21年下学期学生日常管理工作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安排</w:t>
      </w:r>
    </w:p>
    <w:p>
      <w:pPr>
        <w:widowControl/>
        <w:spacing w:line="320" w:lineRule="exact"/>
        <w:jc w:val="left"/>
        <w:rPr>
          <w:rFonts w:ascii="长城大标宋体" w:hAnsi="华文中宋" w:eastAsia="长城大标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（自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11月8日起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641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一、升旗、早锻炼</w:t>
      </w:r>
    </w:p>
    <w:tbl>
      <w:tblPr>
        <w:tblStyle w:val="4"/>
        <w:tblW w:w="93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1560"/>
        <w:gridCol w:w="1460"/>
        <w:gridCol w:w="144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32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升旗仪式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（学生工作处组织）</w:t>
            </w:r>
          </w:p>
        </w:tc>
        <w:tc>
          <w:tcPr>
            <w:tcW w:w="60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早锻炼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（各二级学院组织）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2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11月15日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12月20日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2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按照“阳光健康跑”安排执行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● 升旗集合时间为7</w:t>
      </w:r>
      <w:r>
        <w:rPr>
          <w:rFonts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7: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开始。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● 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每次抽查不少于各二级学院班级数的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30%，其中：护理本部10个班、护理河西10个班、临床本部10、临床河西5个班、医管学院10个班、医技学院15个班，按各年级各占50%的比例抽取，各单位检查结果交郭泽锋负责汇总计分。</w:t>
      </w:r>
    </w:p>
    <w:p>
      <w:pPr>
        <w:ind w:firstLine="630" w:firstLineChars="196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教室安排（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主题班会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、晚自习、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卫生大扫除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9684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78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教室安排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医技学院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德润楼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1-3楼；医技楼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医管学院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德润楼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1-3楼（周一中午班会使用4楼）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临床学院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4-5楼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；图书馆；医学楼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护理河西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求知楼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（1-7号教室）；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知行楼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101、105、201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河西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求知楼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8-10号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教室）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● 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主题班会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大一年级为周日晚</w:t>
      </w:r>
      <w:r>
        <w:rPr>
          <w:rFonts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大二年级为周二中午12:40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，护理学院本部为周一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中午12:40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每次抽查不少于各二级学院班级数的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30%，其中：护理本部10个班、护理河西10个班、临床本部10、临床河西5个班、医管学院10个班、医技学院15个班，按各年级各占50%的比例抽取，各单位检查结果交郭泽锋/还丽萍负责汇总计分。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● 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晚自习时间：每周日至周四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19:00-20:30，节假日另行安排。教室卫生大扫除时间：校本部为周四12:40-13:10，河西校区为周二12:40-13:10。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每次抽查不少于各二级学院教室数的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30%，其中：护理本部5间、护理河西15间、临床本部5间、临床河西5间、医管学院5间、医技学院10间，晚自习、教室卫生检查结果分别交钟声言、陈可人负责汇总。</w:t>
      </w:r>
    </w:p>
    <w:p>
      <w:pPr>
        <w:ind w:firstLine="630" w:firstLineChars="196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30" w:firstLineChars="196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三、男生宿舍安排</w:t>
      </w:r>
    </w:p>
    <w:tbl>
      <w:tblPr>
        <w:tblStyle w:val="4"/>
        <w:tblW w:w="91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75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男生宿舍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医技学院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3栋1-2楼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301-303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4栋407-421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507-522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医管学院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3栋304-317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401-416；4栋216-222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401-405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4栋502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504-506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临床学院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3栋417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5-6楼；4栋1楼（112除外）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201-214，501,503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护理河西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3栋,1-4楼，4栋3-4楼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河西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3栋5-6楼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宿舍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卫生大扫除时间：校本部为周三12:40-13:10，河西校区为周四12:40-13:10。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● 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每次抽查不少于各二级学院男生寝室数的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20%，其中：护理本部5间、护理河西8间、临床本部14间、临床河西4间、医管学院14间、医技学院14间，各单位检查结果按校本部、河西校区分别交钟胡哲、陈欣玮负责汇总计分。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、文明劝导</w:t>
      </w:r>
    </w:p>
    <w:tbl>
      <w:tblPr>
        <w:tblStyle w:val="4"/>
        <w:tblpPr w:leftFromText="180" w:rightFromText="180" w:vertAnchor="text" w:horzAnchor="page" w:tblpX="1369" w:tblpY="18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062"/>
        <w:gridCol w:w="5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楼  栋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校本部</w:t>
            </w:r>
          </w:p>
        </w:tc>
        <w:tc>
          <w:tcPr>
            <w:tcW w:w="306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德润楼（1个入口）</w:t>
            </w:r>
          </w:p>
        </w:tc>
        <w:tc>
          <w:tcPr>
            <w:tcW w:w="52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医技学院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（10-14周）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医管学院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15-19周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医技楼（1个入口）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护理楼（4个入口）</w:t>
            </w:r>
          </w:p>
        </w:tc>
        <w:tc>
          <w:tcPr>
            <w:tcW w:w="5271" w:type="dxa"/>
            <w:vAlign w:val="center"/>
          </w:tcPr>
          <w:p>
            <w:pPr>
              <w:spacing w:line="360" w:lineRule="exact"/>
              <w:ind w:left="0" w:leftChars="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(办公楼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1栋宿舍旁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入口、铜像入口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附楼心理中心入口)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临床学院1个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办公楼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樟树林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入口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医管楼（2个入口）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图书馆（1个入口）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医学楼（2个入口）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 西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校 区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求知楼（3个入口）</w:t>
            </w:r>
          </w:p>
        </w:tc>
        <w:tc>
          <w:tcPr>
            <w:tcW w:w="527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护理学院2个，临床学院1个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8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知行楼（3个入口）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护理学院2个，临床学院1个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●时间安排：早上（7:40-8:15）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left"/>
        <w:textAlignment w:val="auto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中午（夏14:10-14:40，冬13:40-14:10）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人员安排：每个入口应有一名值班老师和至少两名学生干部值班（每个班级轮流值班，辅导员和团学干部督察）。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劝导内容：要求学生佩戴校徽，不着奇装异服、不带早中晚餐及食品、不穿拖鞋进入教学楼，注意校园文明礼仪。</w:t>
      </w:r>
    </w:p>
    <w:p>
      <w:pPr>
        <w:spacing w:line="500" w:lineRule="exact"/>
        <w:ind w:firstLine="640" w:firstLineChars="20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312" w:beforeLines="100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、值班安排</w:t>
      </w:r>
    </w:p>
    <w:tbl>
      <w:tblPr>
        <w:tblStyle w:val="4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485"/>
        <w:gridCol w:w="1158"/>
        <w:gridCol w:w="1306"/>
        <w:gridCol w:w="1306"/>
        <w:gridCol w:w="1306"/>
        <w:gridCol w:w="1306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32" w:type="dxa"/>
            <w:tcBorders>
              <w:tl2br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工作处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  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（本部）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  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（河西）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  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  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  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485" w:type="dxa"/>
            <w:vMerge w:val="restart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汪石果</w:t>
            </w: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郭泽锋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  玲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刘思琦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袁艾兰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于成瑶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Cs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朱子威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485" w:type="dxa"/>
            <w:vMerge w:val="continue"/>
            <w:tcBorders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陈可人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申菀薇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  哲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  艳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卢  璐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欧阳荣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485" w:type="dxa"/>
            <w:vMerge w:val="continue"/>
            <w:tcBorders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廖  军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  磊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刘艳勤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周泽宇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邹润海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Cs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柴丽莎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485" w:type="dxa"/>
            <w:vMerge w:val="continue"/>
            <w:tcBorders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凌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畅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肖琳江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马春芳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  娟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  静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喻凯琪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485" w:type="dxa"/>
            <w:vMerge w:val="continue"/>
            <w:tcBorders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胡  哲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黄超男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潘  路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祝合琴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  璇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伍玉丹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485" w:type="dxa"/>
            <w:vMerge w:val="continue"/>
            <w:tcBorders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陈欣玮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  淳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马小强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邓  靓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李思雨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赖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星期日</w:t>
            </w:r>
          </w:p>
        </w:tc>
        <w:tc>
          <w:tcPr>
            <w:tcW w:w="485" w:type="dxa"/>
            <w:vMerge w:val="continue"/>
            <w:tcBorders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钟声言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陈思宇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袁  贲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贺  全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廖  欢</w:t>
            </w:r>
          </w:p>
        </w:tc>
        <w:tc>
          <w:tcPr>
            <w:tcW w:w="130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成玉梅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●值班内容：早岗巡查、晚自习值班、学生寝室走访。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●值班时间：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19:00-22:00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，重点时段：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19:00-23:00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●如有人员调整，各学院自行安排，报学生工作处备案。</w:t>
      </w:r>
    </w:p>
    <w:p>
      <w:pPr>
        <w:contextualSpacing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 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1、“五项观测点”学生日常管理工作标准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2、日常管理检查工作安排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3、教室寝室网格化管理安排</w:t>
      </w:r>
    </w:p>
    <w:p>
      <w:pPr>
        <w:contextualSpacing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contextualSpacing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140" w:firstLineChars="1600"/>
        <w:contextualSpacing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学生工作处（部）</w:t>
      </w:r>
    </w:p>
    <w:p>
      <w:pPr>
        <w:ind w:firstLine="4658" w:firstLineChars="1450"/>
        <w:contextualSpacing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二〇二一年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contextualSpacing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“五项观测点”学生日常管理工作标准</w:t>
      </w:r>
    </w:p>
    <w:p>
      <w:pPr>
        <w:contextualSpacing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drawing>
          <wp:inline distT="0" distB="0" distL="114300" distR="114300">
            <wp:extent cx="5617210" cy="6512560"/>
            <wp:effectExtent l="0" t="0" r="2540" b="2540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65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未按要求组织参加升旗早操、召开主题班会、组织晚自习、进行教室寝室卫生大扫除的，记为不合格。</w:t>
      </w:r>
    </w:p>
    <w:p>
      <w:pPr>
        <w:contextualSpacing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contextualSpacing/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300" w:lineRule="exact"/>
        <w:contextualSpacing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日常管理检查工作安排</w:t>
      </w:r>
    </w:p>
    <w:tbl>
      <w:tblPr>
        <w:tblStyle w:val="4"/>
        <w:tblpPr w:leftFromText="180" w:rightFromText="180" w:vertAnchor="text" w:horzAnchor="page" w:tblpX="997" w:tblpY="432"/>
        <w:tblOverlap w:val="never"/>
        <w:tblW w:w="1526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055"/>
        <w:gridCol w:w="2370"/>
        <w:gridCol w:w="2320"/>
        <w:gridCol w:w="2337"/>
        <w:gridCol w:w="1195"/>
        <w:gridCol w:w="1200"/>
        <w:gridCol w:w="21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000000" w:sz="12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护理本部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中午/班会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  畅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中午/寝室卫生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哲</w:t>
            </w:r>
          </w:p>
        </w:tc>
        <w:tc>
          <w:tcPr>
            <w:tcW w:w="23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中午/教室卫生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郭泽锋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  畅</w:t>
            </w:r>
          </w:p>
        </w:tc>
        <w:tc>
          <w:tcPr>
            <w:tcW w:w="11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临床本部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晚上/晚自习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郭泽锋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中午/班会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郭泽锋50%</w:t>
            </w:r>
          </w:p>
        </w:tc>
        <w:tc>
          <w:tcPr>
            <w:tcW w:w="2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晚上/班会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郭泽锋50%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中午/班会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汪石果50%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钟声言50%</w:t>
            </w:r>
          </w:p>
        </w:tc>
        <w:tc>
          <w:tcPr>
            <w:tcW w:w="2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中午/寝室卫生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军</w:t>
            </w:r>
          </w:p>
        </w:tc>
        <w:tc>
          <w:tcPr>
            <w:tcW w:w="23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中午/教室卫生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汪石果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钟声言</w:t>
            </w:r>
          </w:p>
        </w:tc>
        <w:tc>
          <w:tcPr>
            <w:tcW w:w="11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晚上/班会50%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晚上/晚自习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汪石果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钟声言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医管学院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护理河西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中午/教室卫生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晚上/晚自习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还丽萍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陈可人</w:t>
            </w:r>
          </w:p>
        </w:tc>
        <w:tc>
          <w:tcPr>
            <w:tcW w:w="2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中午/寝室卫生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陈欣玮</w:t>
            </w:r>
          </w:p>
        </w:tc>
        <w:tc>
          <w:tcPr>
            <w:tcW w:w="11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晚上/班会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还丽萍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临床河西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辅导员未按要求参加交叉检查，相关班级寝室学生在正式检查前离开的，记为不合格。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D"/>
    <w:rsid w:val="00192A5D"/>
    <w:rsid w:val="00197DF8"/>
    <w:rsid w:val="00202E21"/>
    <w:rsid w:val="003E54D9"/>
    <w:rsid w:val="00762522"/>
    <w:rsid w:val="00803979"/>
    <w:rsid w:val="00842D9B"/>
    <w:rsid w:val="00A24DC2"/>
    <w:rsid w:val="00B428B6"/>
    <w:rsid w:val="00E2430F"/>
    <w:rsid w:val="00E67280"/>
    <w:rsid w:val="00FD78ED"/>
    <w:rsid w:val="016C7EEB"/>
    <w:rsid w:val="01BB04F8"/>
    <w:rsid w:val="05EF03F3"/>
    <w:rsid w:val="0667304F"/>
    <w:rsid w:val="07FE491D"/>
    <w:rsid w:val="0ABF5C34"/>
    <w:rsid w:val="13FD3802"/>
    <w:rsid w:val="19375EE1"/>
    <w:rsid w:val="1C055E22"/>
    <w:rsid w:val="1CA5587B"/>
    <w:rsid w:val="1D930F9C"/>
    <w:rsid w:val="1E20147D"/>
    <w:rsid w:val="1FA54D79"/>
    <w:rsid w:val="23EA710C"/>
    <w:rsid w:val="276A2391"/>
    <w:rsid w:val="2A403DF7"/>
    <w:rsid w:val="2EBE62B9"/>
    <w:rsid w:val="32A80AC5"/>
    <w:rsid w:val="353363D7"/>
    <w:rsid w:val="3B0A02FC"/>
    <w:rsid w:val="3C4D37D0"/>
    <w:rsid w:val="3FA37FE7"/>
    <w:rsid w:val="402758B6"/>
    <w:rsid w:val="41CF5BE6"/>
    <w:rsid w:val="427D5E63"/>
    <w:rsid w:val="43672D9B"/>
    <w:rsid w:val="4BA87169"/>
    <w:rsid w:val="5102353C"/>
    <w:rsid w:val="51430CA0"/>
    <w:rsid w:val="533A7A01"/>
    <w:rsid w:val="535070B7"/>
    <w:rsid w:val="56157F1F"/>
    <w:rsid w:val="578604F1"/>
    <w:rsid w:val="57E11EB9"/>
    <w:rsid w:val="59CF2E66"/>
    <w:rsid w:val="5F502EA1"/>
    <w:rsid w:val="62373E29"/>
    <w:rsid w:val="63617C53"/>
    <w:rsid w:val="670342D9"/>
    <w:rsid w:val="6A8A7284"/>
    <w:rsid w:val="6D03749A"/>
    <w:rsid w:val="6EB87DB9"/>
    <w:rsid w:val="751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242</Words>
  <Characters>1383</Characters>
  <Lines>11</Lines>
  <Paragraphs>3</Paragraphs>
  <TotalTime>4</TotalTime>
  <ScaleCrop>false</ScaleCrop>
  <LinksUpToDate>false</LinksUpToDate>
  <CharactersWithSpaces>1622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2021-09-14T09:06:00Z</dcterms:created>
  <dc:creator>Microsoft</dc:creator>
  <cp:lastModifiedBy>汪石果</cp:lastModifiedBy>
  <cp:lastPrinted>2021-11-08T01:30:00Z</cp:lastPrinted>
  <dcterms:modified xsi:type="dcterms:W3CDTF">2021-11-15T09:42:56Z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A2250F0B1841475489D4662CFF0F0780</vt:lpwstr>
  </property>
</Properties>
</file>