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2050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80" w:lineRule="exact"/>
        <w:jc w:val="both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年“百优十佳”推选及表彰工作方案</w:t>
      </w:r>
    </w:p>
    <w:p>
      <w:pPr>
        <w:spacing w:line="580" w:lineRule="exact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年“百优十佳”评选活动方案》（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校党发[202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]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号），为</w:t>
      </w:r>
      <w:r>
        <w:rPr>
          <w:rFonts w:hint="eastAsia" w:ascii="仿宋" w:hAnsi="仿宋" w:eastAsia="仿宋" w:cs="仿宋"/>
          <w:sz w:val="32"/>
          <w:szCs w:val="32"/>
        </w:rPr>
        <w:t>表彰宣传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学生中的先进典型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，就做好202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年“百优十佳”推选及表彰工作的有关事项安排如下：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contextualSpacing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一、十佳学生推选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日（星期三）19:00   护理楼报告厅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左泽文  谭  进  汪石果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周清香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朱  冰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赵  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苏银利  付  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李海军  敖彩民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廖  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郭泽锋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918" w:leftChars="304" w:hanging="1280" w:hangingChars="4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李四军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朱松林  张经宇  张力丰  马小强  </w:t>
      </w:r>
      <w:r>
        <w:rPr>
          <w:rFonts w:hint="eastAsia" w:ascii="仿宋" w:hAnsi="仿宋" w:eastAsia="仿宋" w:cs="仿宋"/>
          <w:color w:val="000000"/>
          <w:w w:val="75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00000"/>
          <w:w w:val="75"/>
          <w:sz w:val="32"/>
          <w:szCs w:val="32"/>
          <w:lang w:eastAsia="zh-CN"/>
        </w:rPr>
        <w:t>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分别推荐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名学生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年级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均应有学生代表，男生不少于30%，学生干部不超过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议程安排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contextualSpacing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1、十佳候选人视频展示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、自我介绍并进行拉票环节。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contextualSpacing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现场投票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：评选工作领导小组选票为红色，权重为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60%；各二级学院学生代表的选票为白色，权重为40%。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contextualSpacing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3、评选工作领导小组评审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，确定“十佳”学生名单。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contextualSpacing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二、“百优十佳”表彰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1、11月20日前，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推选结果报学校党委会审定；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2、11月30日前，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人选公示，学校下文，表彰奖励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_GB2312"/>
          <w:b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_GB2312"/>
          <w:b/>
          <w:kern w:val="0"/>
          <w:sz w:val="32"/>
          <w:szCs w:val="32"/>
        </w:rPr>
      </w:pPr>
    </w:p>
    <w:p>
      <w:pPr>
        <w:ind w:firstLine="4501" w:firstLineChars="1401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ind w:firstLine="643" w:firstLineChars="200"/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二○二一年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2A254BC"/>
    <w:rsid w:val="03B94F90"/>
    <w:rsid w:val="03E03DE1"/>
    <w:rsid w:val="050900B0"/>
    <w:rsid w:val="054363F2"/>
    <w:rsid w:val="05643944"/>
    <w:rsid w:val="06A46094"/>
    <w:rsid w:val="07C2137F"/>
    <w:rsid w:val="09AC488D"/>
    <w:rsid w:val="0D0222B8"/>
    <w:rsid w:val="0D505356"/>
    <w:rsid w:val="132B2242"/>
    <w:rsid w:val="174214DE"/>
    <w:rsid w:val="1BCB04E1"/>
    <w:rsid w:val="1C4465DC"/>
    <w:rsid w:val="1CE71A66"/>
    <w:rsid w:val="1D8E0814"/>
    <w:rsid w:val="1E8D032F"/>
    <w:rsid w:val="1F0F3262"/>
    <w:rsid w:val="1F994491"/>
    <w:rsid w:val="20FB5E9C"/>
    <w:rsid w:val="21395B15"/>
    <w:rsid w:val="21A753D9"/>
    <w:rsid w:val="24C762E6"/>
    <w:rsid w:val="25D50E4F"/>
    <w:rsid w:val="2AF9710E"/>
    <w:rsid w:val="2B935148"/>
    <w:rsid w:val="2C3E3665"/>
    <w:rsid w:val="30F30DB8"/>
    <w:rsid w:val="334426DB"/>
    <w:rsid w:val="35721F92"/>
    <w:rsid w:val="35DE05A1"/>
    <w:rsid w:val="373A5751"/>
    <w:rsid w:val="37E84926"/>
    <w:rsid w:val="383C3E56"/>
    <w:rsid w:val="38D766FD"/>
    <w:rsid w:val="3B9361D5"/>
    <w:rsid w:val="404F3F09"/>
    <w:rsid w:val="41ED3DCF"/>
    <w:rsid w:val="42AE0EE1"/>
    <w:rsid w:val="446B4BBA"/>
    <w:rsid w:val="45257FB0"/>
    <w:rsid w:val="46CA0A09"/>
    <w:rsid w:val="482E1F16"/>
    <w:rsid w:val="4AB3658C"/>
    <w:rsid w:val="4AB74500"/>
    <w:rsid w:val="4AC36BC3"/>
    <w:rsid w:val="4BA824DF"/>
    <w:rsid w:val="4DB37611"/>
    <w:rsid w:val="4F0E17E2"/>
    <w:rsid w:val="4F384D92"/>
    <w:rsid w:val="509A152A"/>
    <w:rsid w:val="528B7113"/>
    <w:rsid w:val="53742B9B"/>
    <w:rsid w:val="542D3C59"/>
    <w:rsid w:val="578437B0"/>
    <w:rsid w:val="5A9D5528"/>
    <w:rsid w:val="5AA36B9B"/>
    <w:rsid w:val="5AB624F3"/>
    <w:rsid w:val="5CE51567"/>
    <w:rsid w:val="5D91243B"/>
    <w:rsid w:val="601931ED"/>
    <w:rsid w:val="66E14C2E"/>
    <w:rsid w:val="69906475"/>
    <w:rsid w:val="6AA277D9"/>
    <w:rsid w:val="71D1662F"/>
    <w:rsid w:val="776E6CB3"/>
    <w:rsid w:val="7B2D0981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cp:lastPrinted>2021-11-05T01:44:00Z</cp:lastPrinted>
  <dcterms:modified xsi:type="dcterms:W3CDTF">2021-11-05T08:51:10Z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A26D30EBB1FC401C93D352509261F304</vt:lpwstr>
  </property>
</Properties>
</file>